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B2B5" w14:textId="1120A926" w:rsidR="00D37BDD" w:rsidRDefault="00D37BDD">
      <w:pPr>
        <w:rPr>
          <w:b/>
          <w:bCs/>
          <w:color w:val="002060"/>
          <w:sz w:val="24"/>
          <w:szCs w:val="24"/>
        </w:rPr>
      </w:pPr>
    </w:p>
    <w:p w14:paraId="4D5BB8F3" w14:textId="5468F194" w:rsidR="00035E08" w:rsidRDefault="00AA4D26">
      <w:pPr>
        <w:rPr>
          <w:b/>
          <w:bCs/>
          <w:color w:val="002060"/>
          <w:sz w:val="24"/>
          <w:szCs w:val="24"/>
        </w:rPr>
      </w:pPr>
      <w:r w:rsidRPr="003407BB">
        <w:rPr>
          <w:b/>
          <w:bCs/>
          <w:noProof/>
          <w:color w:val="002060"/>
          <w:sz w:val="32"/>
          <w:szCs w:val="32"/>
        </w:rPr>
        <w:drawing>
          <wp:anchor distT="0" distB="0" distL="114300" distR="114300" simplePos="0" relativeHeight="251659264" behindDoc="0" locked="0" layoutInCell="1" allowOverlap="1" wp14:anchorId="3F03E7F4" wp14:editId="1DDDFDDA">
            <wp:simplePos x="0" y="0"/>
            <wp:positionH relativeFrom="margin">
              <wp:align>left</wp:align>
            </wp:positionH>
            <wp:positionV relativeFrom="paragraph">
              <wp:posOffset>59055</wp:posOffset>
            </wp:positionV>
            <wp:extent cx="1533525" cy="1533525"/>
            <wp:effectExtent l="0" t="0" r="9525" b="9525"/>
            <wp:wrapThrough wrapText="bothSides">
              <wp:wrapPolygon edited="0">
                <wp:start x="0" y="0"/>
                <wp:lineTo x="0" y="21466"/>
                <wp:lineTo x="21466" y="21466"/>
                <wp:lineTo x="21466" y="0"/>
                <wp:lineTo x="0" y="0"/>
              </wp:wrapPolygon>
            </wp:wrapThrough>
            <wp:docPr id="1558127942" name="Picture 1" descr="A picture containing house, child art, building,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27942" name="Picture 1" descr="A picture containing house, child art, building,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sidR="00131D22" w:rsidRPr="00904B96">
        <w:rPr>
          <w:b/>
          <w:bCs/>
          <w:color w:val="002060"/>
          <w:sz w:val="24"/>
          <w:szCs w:val="24"/>
        </w:rPr>
        <w:t xml:space="preserve">THE IMPORTANCE OF HOME CONTENTS INSURANCE </w:t>
      </w:r>
    </w:p>
    <w:p w14:paraId="4C269AEB" w14:textId="338DA78E" w:rsidR="00A43694" w:rsidRPr="00C701C8" w:rsidRDefault="001E32F2">
      <w:r w:rsidRPr="00C701C8">
        <w:t xml:space="preserve">Home contents insurance is designed to help protect your possessions. No matter how careful you are, there is always a risk that your possessions could be broken, damaged or stolen. </w:t>
      </w:r>
    </w:p>
    <w:p w14:paraId="66123F88" w14:textId="61E41793" w:rsidR="00A43694" w:rsidRDefault="00A63C79" w:rsidP="006E0DBF">
      <w:r w:rsidRPr="00A63C79">
        <w:rPr>
          <w:color w:val="002060"/>
        </w:rPr>
        <w:t>Solihull Community Housing’s</w:t>
      </w:r>
      <w:r w:rsidR="00CA11AA" w:rsidRPr="00A63C79">
        <w:rPr>
          <w:color w:val="002060"/>
        </w:rPr>
        <w:t xml:space="preserve"> </w:t>
      </w:r>
      <w:r w:rsidR="00191EA8" w:rsidRPr="00191EA8">
        <w:rPr>
          <w:color w:val="002060"/>
        </w:rPr>
        <w:t>Home Contents Insurance Scheme</w:t>
      </w:r>
      <w:r w:rsidR="00FB2B38" w:rsidRPr="00191EA8">
        <w:rPr>
          <w:color w:val="002060"/>
        </w:rPr>
        <w:t xml:space="preserve"> </w:t>
      </w:r>
      <w:r w:rsidR="00186132" w:rsidRPr="00B54890">
        <w:t>offers</w:t>
      </w:r>
      <w:r w:rsidR="00186132">
        <w:rPr>
          <w:color w:val="002060"/>
        </w:rPr>
        <w:t xml:space="preserve"> </w:t>
      </w:r>
      <w:r w:rsidR="00FB2B38">
        <w:t xml:space="preserve">cover </w:t>
      </w:r>
      <w:r w:rsidR="00186132">
        <w:t xml:space="preserve">for </w:t>
      </w:r>
      <w:r w:rsidR="00FB2B38">
        <w:t>damage to</w:t>
      </w:r>
      <w:r w:rsidR="001E32F2">
        <w:t>, or loss of your furniture,</w:t>
      </w:r>
      <w:r w:rsidR="00FB2B38">
        <w:t xml:space="preserve"> belongings</w:t>
      </w:r>
      <w:r w:rsidR="00B57DF4">
        <w:t>,</w:t>
      </w:r>
      <w:r w:rsidR="001E32F2">
        <w:t xml:space="preserve"> and decorations</w:t>
      </w:r>
      <w:r w:rsidR="00FB2B38">
        <w:t xml:space="preserve"> in events</w:t>
      </w:r>
      <w:r w:rsidR="00191EA8">
        <w:t xml:space="preserve"> </w:t>
      </w:r>
      <w:r w:rsidR="0033778B">
        <w:t xml:space="preserve">such as </w:t>
      </w:r>
      <w:r w:rsidR="00A43694">
        <w:t xml:space="preserve">fire, theft, flood, </w:t>
      </w:r>
      <w:r w:rsidR="001E32F2">
        <w:t xml:space="preserve">and </w:t>
      </w:r>
      <w:r w:rsidR="00A43694">
        <w:t>water damage.</w:t>
      </w:r>
    </w:p>
    <w:p w14:paraId="7CD78C68" w14:textId="393EEDAA" w:rsidR="00A43694" w:rsidRDefault="00A43694" w:rsidP="006E0DBF">
      <w:r>
        <w:t>Some cover features included as standard:</w:t>
      </w:r>
    </w:p>
    <w:p w14:paraId="76F5DB68" w14:textId="340DD11B" w:rsidR="00A43694" w:rsidRPr="00A43694" w:rsidRDefault="00A43694" w:rsidP="00A43694">
      <w:pPr>
        <w:pStyle w:val="ListParagraph"/>
        <w:numPr>
          <w:ilvl w:val="0"/>
          <w:numId w:val="8"/>
        </w:numPr>
        <w:spacing w:before="240"/>
        <w:rPr>
          <w:rFonts w:cstheme="minorHAnsi"/>
        </w:rPr>
      </w:pPr>
      <w:r w:rsidRPr="00A43694">
        <w:rPr>
          <w:rFonts w:cstheme="minorHAnsi"/>
        </w:rPr>
        <w:t xml:space="preserve">Covers replacement and installation of locks for outside doors or windows and </w:t>
      </w:r>
      <w:r w:rsidR="0033778B" w:rsidRPr="00A43694">
        <w:rPr>
          <w:rFonts w:cstheme="minorHAnsi"/>
        </w:rPr>
        <w:t>alarms if</w:t>
      </w:r>
      <w:r w:rsidRPr="00A43694">
        <w:rPr>
          <w:rFonts w:cstheme="minorHAnsi"/>
        </w:rPr>
        <w:t xml:space="preserve"> keys are lost or stolen.</w:t>
      </w:r>
    </w:p>
    <w:p w14:paraId="4DE5BED0" w14:textId="43422756" w:rsidR="00E94409" w:rsidRDefault="00035E08" w:rsidP="00E94409">
      <w:pPr>
        <w:pStyle w:val="ListParagraph"/>
        <w:numPr>
          <w:ilvl w:val="0"/>
          <w:numId w:val="9"/>
        </w:numPr>
        <w:rPr>
          <w:rFonts w:cstheme="minorHAnsi"/>
        </w:rPr>
      </w:pPr>
      <w:r>
        <w:rPr>
          <w:rFonts w:cstheme="minorHAnsi"/>
        </w:rPr>
        <w:t>Covers a</w:t>
      </w:r>
      <w:r w:rsidR="00A43694" w:rsidRPr="00A43694">
        <w:rPr>
          <w:rFonts w:cstheme="minorHAnsi"/>
        </w:rPr>
        <w:t>ccidental damage to TV’s</w:t>
      </w:r>
      <w:r>
        <w:rPr>
          <w:rFonts w:cstheme="minorHAnsi"/>
        </w:rPr>
        <w:t xml:space="preserve">, </w:t>
      </w:r>
      <w:r w:rsidR="0051263C" w:rsidRPr="00A43694">
        <w:rPr>
          <w:rFonts w:cstheme="minorHAnsi"/>
        </w:rPr>
        <w:t>aerials,</w:t>
      </w:r>
      <w:r w:rsidR="00A43694" w:rsidRPr="00A43694">
        <w:rPr>
          <w:rFonts w:cstheme="minorHAnsi"/>
        </w:rPr>
        <w:t xml:space="preserve"> and home computers as standard (excludes items designed to be portable including mobile phones, i</w:t>
      </w:r>
      <w:r>
        <w:rPr>
          <w:rFonts w:cstheme="minorHAnsi"/>
        </w:rPr>
        <w:t>P</w:t>
      </w:r>
      <w:r w:rsidR="00A43694" w:rsidRPr="00A43694">
        <w:rPr>
          <w:rFonts w:cstheme="minorHAnsi"/>
        </w:rPr>
        <w:t xml:space="preserve">ods etc).  </w:t>
      </w:r>
      <w:r w:rsidR="00A43694" w:rsidRPr="00A63C79">
        <w:rPr>
          <w:rFonts w:cstheme="minorHAnsi"/>
        </w:rPr>
        <w:t xml:space="preserve">A £50 excess </w:t>
      </w:r>
      <w:r w:rsidR="00AA4D26" w:rsidRPr="00A63C79">
        <w:rPr>
          <w:rFonts w:cstheme="minorHAnsi"/>
        </w:rPr>
        <w:t>applies to accidental damage claims</w:t>
      </w:r>
      <w:r w:rsidR="00A43694" w:rsidRPr="00A43694">
        <w:rPr>
          <w:rFonts w:cstheme="minorHAnsi"/>
          <w:i/>
          <w:iCs/>
        </w:rPr>
        <w:t>.</w:t>
      </w:r>
      <w:r w:rsidR="00A43694" w:rsidRPr="00A43694">
        <w:rPr>
          <w:rFonts w:cstheme="minorHAnsi"/>
        </w:rPr>
        <w:t xml:space="preserve"> </w:t>
      </w:r>
    </w:p>
    <w:p w14:paraId="458502CA" w14:textId="3E3054EC" w:rsidR="00E77340" w:rsidRDefault="00B57DF4" w:rsidP="00E77340">
      <w:pPr>
        <w:pStyle w:val="ListParagraph"/>
        <w:numPr>
          <w:ilvl w:val="0"/>
          <w:numId w:val="8"/>
        </w:numPr>
        <w:rPr>
          <w:rFonts w:cstheme="minorHAnsi"/>
        </w:rPr>
      </w:pPr>
      <w:r>
        <w:rPr>
          <w:rFonts w:cstheme="minorHAnsi"/>
        </w:rPr>
        <w:t>Covers l</w:t>
      </w:r>
      <w:r w:rsidR="00A43694" w:rsidRPr="00A43694">
        <w:rPr>
          <w:rFonts w:cstheme="minorHAnsi"/>
        </w:rPr>
        <w:t>oss or damage to food in a fridge</w:t>
      </w:r>
      <w:r w:rsidR="00AA4D26">
        <w:rPr>
          <w:rFonts w:cstheme="minorHAnsi"/>
        </w:rPr>
        <w:t xml:space="preserve"> and </w:t>
      </w:r>
      <w:r w:rsidR="00A43694" w:rsidRPr="00A43694">
        <w:rPr>
          <w:rFonts w:cstheme="minorHAnsi"/>
        </w:rPr>
        <w:t>freezer (excludes damage caused if the electricity supplier deliberately cuts of the supply to your homes).</w:t>
      </w:r>
    </w:p>
    <w:p w14:paraId="4827C485" w14:textId="64142345" w:rsidR="00D37BDD" w:rsidRDefault="00D37BDD" w:rsidP="006E0DBF">
      <w:pPr>
        <w:rPr>
          <w:rFonts w:ascii="Frutiger-Roman" w:hAnsi="Frutiger-Roman" w:cs="Frutiger-Roman"/>
          <w:kern w:val="0"/>
        </w:rPr>
      </w:pPr>
      <w:r w:rsidRPr="00D37BDD">
        <w:rPr>
          <w:rFonts w:ascii="Frutiger-Roman" w:hAnsi="Frutiger-Roman" w:cs="Frutiger-Roman"/>
          <w:kern w:val="0"/>
        </w:rPr>
        <w:t>See below real-life claim example:</w:t>
      </w:r>
    </w:p>
    <w:p w14:paraId="1A91C662" w14:textId="5F159280" w:rsidR="00E77340" w:rsidRPr="0062746B" w:rsidRDefault="0051263C" w:rsidP="006E0DBF">
      <w:pPr>
        <w:rPr>
          <w:i/>
          <w:iCs/>
          <w:color w:val="002060"/>
          <w:sz w:val="24"/>
          <w:szCs w:val="24"/>
        </w:rPr>
      </w:pPr>
      <w:r>
        <w:rPr>
          <w:i/>
          <w:iCs/>
          <w:color w:val="002060"/>
          <w:sz w:val="24"/>
          <w:szCs w:val="24"/>
        </w:rPr>
        <w:t>*</w:t>
      </w:r>
      <w:r w:rsidR="00E77340" w:rsidRPr="0062746B">
        <w:rPr>
          <w:i/>
          <w:iCs/>
          <w:color w:val="002060"/>
          <w:sz w:val="24"/>
          <w:szCs w:val="24"/>
        </w:rPr>
        <w:t xml:space="preserve">One </w:t>
      </w:r>
      <w:r w:rsidR="0062746B" w:rsidRPr="0062746B">
        <w:rPr>
          <w:i/>
          <w:iCs/>
          <w:color w:val="002060"/>
          <w:sz w:val="24"/>
          <w:szCs w:val="24"/>
        </w:rPr>
        <w:t>customer</w:t>
      </w:r>
      <w:r w:rsidR="00E77340" w:rsidRPr="0062746B">
        <w:rPr>
          <w:i/>
          <w:iCs/>
          <w:color w:val="002060"/>
          <w:sz w:val="24"/>
          <w:szCs w:val="24"/>
        </w:rPr>
        <w:t xml:space="preserve"> suffered water damage from the flat above, their neighbour left the tap running with the plug still in the sink and </w:t>
      </w:r>
      <w:r w:rsidR="0062746B" w:rsidRPr="0062746B">
        <w:rPr>
          <w:i/>
          <w:iCs/>
          <w:color w:val="002060"/>
          <w:sz w:val="24"/>
          <w:szCs w:val="24"/>
        </w:rPr>
        <w:t>left the property,</w:t>
      </w:r>
      <w:r w:rsidR="00E77340" w:rsidRPr="0062746B">
        <w:rPr>
          <w:i/>
          <w:iCs/>
          <w:color w:val="002060"/>
          <w:sz w:val="24"/>
          <w:szCs w:val="24"/>
        </w:rPr>
        <w:t xml:space="preserve"> forgetting about it.</w:t>
      </w:r>
    </w:p>
    <w:p w14:paraId="17A9837D" w14:textId="0695E342" w:rsidR="00E77340" w:rsidRPr="0062746B" w:rsidRDefault="0062746B" w:rsidP="006E0DBF">
      <w:pPr>
        <w:rPr>
          <w:i/>
          <w:iCs/>
          <w:color w:val="002060"/>
          <w:sz w:val="24"/>
          <w:szCs w:val="24"/>
        </w:rPr>
      </w:pPr>
      <w:r w:rsidRPr="0062746B">
        <w:rPr>
          <w:i/>
          <w:iCs/>
          <w:color w:val="002060"/>
          <w:sz w:val="24"/>
          <w:szCs w:val="24"/>
        </w:rPr>
        <w:t>T</w:t>
      </w:r>
      <w:r w:rsidR="00E77340" w:rsidRPr="0062746B">
        <w:rPr>
          <w:i/>
          <w:iCs/>
          <w:color w:val="002060"/>
          <w:sz w:val="24"/>
          <w:szCs w:val="24"/>
        </w:rPr>
        <w:t>he customer returned home to find water coming through the ceiling of the kitchen</w:t>
      </w:r>
      <w:r w:rsidRPr="0062746B">
        <w:rPr>
          <w:i/>
          <w:iCs/>
          <w:color w:val="002060"/>
          <w:sz w:val="24"/>
          <w:szCs w:val="24"/>
        </w:rPr>
        <w:t>,</w:t>
      </w:r>
      <w:r w:rsidR="00E77340" w:rsidRPr="0062746B">
        <w:rPr>
          <w:i/>
          <w:iCs/>
          <w:color w:val="002060"/>
          <w:sz w:val="24"/>
          <w:szCs w:val="24"/>
        </w:rPr>
        <w:t xml:space="preserve"> living room, bedroom, and bathroom.  Carpets in the bedroom and lounge were saturated, in the bedroom </w:t>
      </w:r>
      <w:r w:rsidRPr="0062746B">
        <w:rPr>
          <w:i/>
          <w:iCs/>
          <w:color w:val="002060"/>
          <w:sz w:val="24"/>
          <w:szCs w:val="24"/>
        </w:rPr>
        <w:t>the</w:t>
      </w:r>
      <w:r w:rsidR="00E77340" w:rsidRPr="0062746B">
        <w:rPr>
          <w:i/>
          <w:iCs/>
          <w:color w:val="002060"/>
          <w:sz w:val="24"/>
          <w:szCs w:val="24"/>
        </w:rPr>
        <w:t xml:space="preserve"> mattress </w:t>
      </w:r>
      <w:r w:rsidRPr="0062746B">
        <w:rPr>
          <w:i/>
          <w:iCs/>
          <w:color w:val="002060"/>
          <w:sz w:val="24"/>
          <w:szCs w:val="24"/>
        </w:rPr>
        <w:t>was</w:t>
      </w:r>
      <w:r w:rsidR="00E77340" w:rsidRPr="0062746B">
        <w:rPr>
          <w:i/>
          <w:iCs/>
          <w:color w:val="002060"/>
          <w:sz w:val="24"/>
          <w:szCs w:val="24"/>
        </w:rPr>
        <w:t xml:space="preserve"> soaking wet</w:t>
      </w:r>
      <w:r w:rsidRPr="0062746B">
        <w:rPr>
          <w:i/>
          <w:iCs/>
          <w:color w:val="002060"/>
          <w:sz w:val="24"/>
          <w:szCs w:val="24"/>
        </w:rPr>
        <w:t xml:space="preserve"> and </w:t>
      </w:r>
      <w:r w:rsidR="00E77340" w:rsidRPr="0062746B">
        <w:rPr>
          <w:i/>
          <w:iCs/>
          <w:color w:val="002060"/>
          <w:sz w:val="24"/>
          <w:szCs w:val="24"/>
        </w:rPr>
        <w:t xml:space="preserve">in the kitchen the kettle and toaster were floating, the </w:t>
      </w:r>
      <w:r w:rsidR="00AF7003" w:rsidRPr="0062746B">
        <w:rPr>
          <w:i/>
          <w:iCs/>
          <w:color w:val="002060"/>
          <w:sz w:val="24"/>
          <w:szCs w:val="24"/>
        </w:rPr>
        <w:t>air fryer</w:t>
      </w:r>
      <w:r w:rsidR="00E77340" w:rsidRPr="0062746B">
        <w:rPr>
          <w:i/>
          <w:iCs/>
          <w:color w:val="002060"/>
          <w:sz w:val="24"/>
          <w:szCs w:val="24"/>
        </w:rPr>
        <w:t xml:space="preserve"> had water </w:t>
      </w:r>
      <w:r w:rsidR="0051263C" w:rsidRPr="0062746B">
        <w:rPr>
          <w:i/>
          <w:iCs/>
          <w:color w:val="002060"/>
          <w:sz w:val="24"/>
          <w:szCs w:val="24"/>
        </w:rPr>
        <w:t>inside</w:t>
      </w:r>
      <w:r w:rsidR="0051263C">
        <w:rPr>
          <w:i/>
          <w:iCs/>
          <w:color w:val="002060"/>
          <w:sz w:val="24"/>
          <w:szCs w:val="24"/>
        </w:rPr>
        <w:t>,</w:t>
      </w:r>
      <w:r w:rsidR="0051263C" w:rsidRPr="0062746B">
        <w:rPr>
          <w:i/>
          <w:iCs/>
          <w:color w:val="002060"/>
          <w:sz w:val="24"/>
          <w:szCs w:val="24"/>
        </w:rPr>
        <w:t xml:space="preserve"> the</w:t>
      </w:r>
      <w:r w:rsidR="00E77340" w:rsidRPr="0062746B">
        <w:rPr>
          <w:i/>
          <w:iCs/>
          <w:color w:val="002060"/>
          <w:sz w:val="24"/>
          <w:szCs w:val="24"/>
        </w:rPr>
        <w:t xml:space="preserve"> cupboards had to be emptied to be allowed to dry and all packaged food was thrown out, </w:t>
      </w:r>
      <w:r w:rsidR="00B57DF4">
        <w:rPr>
          <w:i/>
          <w:iCs/>
          <w:color w:val="002060"/>
          <w:sz w:val="24"/>
          <w:szCs w:val="24"/>
        </w:rPr>
        <w:t xml:space="preserve">and </w:t>
      </w:r>
      <w:r w:rsidR="00E77340" w:rsidRPr="0062746B">
        <w:rPr>
          <w:i/>
          <w:iCs/>
          <w:color w:val="002060"/>
          <w:sz w:val="24"/>
          <w:szCs w:val="24"/>
        </w:rPr>
        <w:t>the cooker and fridge freezer had water running down the back</w:t>
      </w:r>
      <w:r w:rsidRPr="0062746B">
        <w:rPr>
          <w:i/>
          <w:iCs/>
          <w:color w:val="002060"/>
          <w:sz w:val="24"/>
          <w:szCs w:val="24"/>
        </w:rPr>
        <w:t xml:space="preserve">. </w:t>
      </w:r>
    </w:p>
    <w:p w14:paraId="6800CC46" w14:textId="6CB013A4" w:rsidR="007449E6" w:rsidRPr="0051263C" w:rsidRDefault="007449E6" w:rsidP="0033778B">
      <w:pPr>
        <w:autoSpaceDE w:val="0"/>
        <w:autoSpaceDN w:val="0"/>
        <w:adjustRightInd w:val="0"/>
        <w:spacing w:after="0" w:line="240" w:lineRule="auto"/>
        <w:rPr>
          <w:rStyle w:val="cf01"/>
          <w:rFonts w:asciiTheme="minorHAnsi" w:hAnsiTheme="minorHAnsi" w:cstheme="minorHAnsi"/>
          <w:sz w:val="22"/>
          <w:szCs w:val="22"/>
        </w:rPr>
      </w:pPr>
      <w:r w:rsidRPr="0051263C">
        <w:rPr>
          <w:rStyle w:val="cf01"/>
          <w:rFonts w:asciiTheme="minorHAnsi" w:hAnsiTheme="minorHAnsi" w:cstheme="minorHAnsi"/>
          <w:sz w:val="22"/>
          <w:szCs w:val="22"/>
        </w:rPr>
        <w:t>Fortunately, this tenant had a home contents insurance policy which meant she could claim for the damaged items which were her responsibility, and the claim was settled within 4 weeks of the incident'.</w:t>
      </w:r>
    </w:p>
    <w:p w14:paraId="6BF4C29C" w14:textId="77777777" w:rsidR="007449E6" w:rsidRPr="00D37BDD" w:rsidRDefault="007449E6" w:rsidP="0033778B">
      <w:pPr>
        <w:autoSpaceDE w:val="0"/>
        <w:autoSpaceDN w:val="0"/>
        <w:adjustRightInd w:val="0"/>
        <w:spacing w:after="0" w:line="240" w:lineRule="auto"/>
        <w:rPr>
          <w:sz w:val="32"/>
          <w:szCs w:val="32"/>
        </w:rPr>
      </w:pPr>
    </w:p>
    <w:p w14:paraId="3444A84E" w14:textId="202E46CC" w:rsidR="00A43694" w:rsidRPr="00E61A09" w:rsidRDefault="00D37BDD" w:rsidP="0033778B">
      <w:pPr>
        <w:autoSpaceDE w:val="0"/>
        <w:autoSpaceDN w:val="0"/>
        <w:adjustRightInd w:val="0"/>
        <w:spacing w:after="0" w:line="240" w:lineRule="auto"/>
        <w:rPr>
          <w:rFonts w:ascii="Gotham-Light" w:hAnsi="Gotham-Light" w:cs="Gotham-Light"/>
          <w:kern w:val="0"/>
        </w:rPr>
      </w:pPr>
      <w:r w:rsidRPr="00E61A09">
        <w:rPr>
          <w:rFonts w:ascii="Gotham-Light" w:hAnsi="Gotham-Light" w:cs="Gotham-Light"/>
          <w:kern w:val="0"/>
        </w:rPr>
        <w:t xml:space="preserve">*True example of claim made via the Thistle Tenant Risks home contents insurance schemes </w:t>
      </w:r>
      <w:r w:rsidR="00E77340">
        <w:rPr>
          <w:rFonts w:ascii="Gotham-Light" w:hAnsi="Gotham-Light" w:cs="Gotham-Light"/>
          <w:kern w:val="0"/>
        </w:rPr>
        <w:t>March 2023</w:t>
      </w:r>
      <w:r w:rsidRPr="00E61A09">
        <w:rPr>
          <w:rFonts w:ascii="Gotham-Light" w:hAnsi="Gotham-Light" w:cs="Gotham-Light"/>
          <w:kern w:val="0"/>
        </w:rPr>
        <w:t>.</w:t>
      </w:r>
    </w:p>
    <w:p w14:paraId="487BAC2B" w14:textId="707ADB86" w:rsidR="00D37BDD" w:rsidRPr="00E61A09" w:rsidRDefault="00D37BDD" w:rsidP="0033778B">
      <w:pPr>
        <w:autoSpaceDE w:val="0"/>
        <w:autoSpaceDN w:val="0"/>
        <w:adjustRightInd w:val="0"/>
        <w:spacing w:after="0" w:line="240" w:lineRule="auto"/>
        <w:rPr>
          <w:rFonts w:ascii="Gotham-Light" w:hAnsi="Gotham-Light" w:cs="Gotham-Light"/>
          <w:kern w:val="0"/>
          <w:sz w:val="20"/>
          <w:szCs w:val="20"/>
        </w:rPr>
      </w:pPr>
      <w:r w:rsidRPr="00E61A09">
        <w:rPr>
          <w:rFonts w:ascii="Gotham-Light" w:hAnsi="Gotham-Light" w:cs="Gotham-Light"/>
          <w:kern w:val="0"/>
        </w:rPr>
        <w:t>Source: Ageas Insurance Ltd</w:t>
      </w:r>
      <w:r w:rsidRPr="00E61A09">
        <w:rPr>
          <w:rFonts w:ascii="Gotham-Light" w:hAnsi="Gotham-Light" w:cs="Gotham-Light"/>
          <w:kern w:val="0"/>
          <w:sz w:val="20"/>
          <w:szCs w:val="20"/>
        </w:rPr>
        <w:t>.</w:t>
      </w:r>
    </w:p>
    <w:p w14:paraId="347F862B" w14:textId="77777777" w:rsidR="00D37BDD" w:rsidRDefault="00D37BDD" w:rsidP="00D37BDD">
      <w:pPr>
        <w:autoSpaceDE w:val="0"/>
        <w:autoSpaceDN w:val="0"/>
        <w:adjustRightInd w:val="0"/>
        <w:spacing w:after="0" w:line="240" w:lineRule="auto"/>
        <w:rPr>
          <w:rFonts w:ascii="Gotham-Light" w:hAnsi="Gotham-Light" w:cs="Gotham-Light"/>
          <w:kern w:val="0"/>
        </w:rPr>
      </w:pPr>
    </w:p>
    <w:p w14:paraId="5F2C3997" w14:textId="36136386" w:rsidR="00FB2B38" w:rsidRDefault="00FB2B38" w:rsidP="006E0DBF">
      <w:r>
        <w:t>Limits and exclusions apply</w:t>
      </w:r>
      <w:r w:rsidR="00B57DF4">
        <w:t>.</w:t>
      </w:r>
      <w:r>
        <w:t xml:space="preserve"> </w:t>
      </w:r>
      <w:r w:rsidR="00B57DF4">
        <w:t>A</w:t>
      </w:r>
      <w:r>
        <w:t xml:space="preserve"> full policy wording is available on request.</w:t>
      </w:r>
    </w:p>
    <w:p w14:paraId="6E2C79C9" w14:textId="77777777" w:rsidR="00013195" w:rsidRPr="003407BB" w:rsidRDefault="00013195" w:rsidP="00013195">
      <w:pPr>
        <w:spacing w:line="256" w:lineRule="auto"/>
        <w:rPr>
          <w:rFonts w:ascii="Calibri" w:eastAsia="Calibri" w:hAnsi="Calibri" w:cs="Times New Roman"/>
          <w:kern w:val="0"/>
          <w14:ligatures w14:val="none"/>
        </w:rPr>
      </w:pPr>
      <w:r w:rsidRPr="003407BB">
        <w:rPr>
          <w:rFonts w:ascii="Calibri" w:eastAsia="Calibri" w:hAnsi="Calibri" w:cs="Times New Roman"/>
          <w:kern w:val="0"/>
          <w14:ligatures w14:val="none"/>
        </w:rPr>
        <w:t xml:space="preserve">To find out more about the </w:t>
      </w:r>
      <w:r>
        <w:rPr>
          <w:rFonts w:ascii="Calibri" w:eastAsia="Calibri" w:hAnsi="Calibri" w:cs="Times New Roman"/>
          <w:kern w:val="0"/>
          <w14:ligatures w14:val="none"/>
        </w:rPr>
        <w:t>h</w:t>
      </w:r>
      <w:r w:rsidRPr="003407BB">
        <w:rPr>
          <w:rFonts w:ascii="Calibri" w:eastAsia="Calibri" w:hAnsi="Calibri" w:cs="Times New Roman"/>
          <w:kern w:val="0"/>
          <w14:ligatures w14:val="none"/>
        </w:rPr>
        <w:t xml:space="preserve">ome </w:t>
      </w:r>
      <w:r>
        <w:rPr>
          <w:rFonts w:ascii="Calibri" w:eastAsia="Calibri" w:hAnsi="Calibri" w:cs="Times New Roman"/>
          <w:kern w:val="0"/>
          <w14:ligatures w14:val="none"/>
        </w:rPr>
        <w:t>c</w:t>
      </w:r>
      <w:r w:rsidRPr="003407BB">
        <w:rPr>
          <w:rFonts w:ascii="Calibri" w:eastAsia="Calibri" w:hAnsi="Calibri" w:cs="Times New Roman"/>
          <w:kern w:val="0"/>
          <w14:ligatures w14:val="none"/>
        </w:rPr>
        <w:t xml:space="preserve">ontents </w:t>
      </w:r>
      <w:r>
        <w:rPr>
          <w:rFonts w:ascii="Calibri" w:eastAsia="Calibri" w:hAnsi="Calibri" w:cs="Times New Roman"/>
          <w:kern w:val="0"/>
          <w14:ligatures w14:val="none"/>
        </w:rPr>
        <w:t>i</w:t>
      </w:r>
      <w:r w:rsidRPr="003407BB">
        <w:rPr>
          <w:rFonts w:ascii="Calibri" w:eastAsia="Calibri" w:hAnsi="Calibri" w:cs="Times New Roman"/>
          <w:kern w:val="0"/>
          <w14:ligatures w14:val="none"/>
        </w:rPr>
        <w:t xml:space="preserve">nsurance </w:t>
      </w:r>
      <w:r>
        <w:rPr>
          <w:rFonts w:ascii="Calibri" w:eastAsia="Calibri" w:hAnsi="Calibri" w:cs="Times New Roman"/>
          <w:kern w:val="0"/>
          <w14:ligatures w14:val="none"/>
        </w:rPr>
        <w:t>s</w:t>
      </w:r>
      <w:r w:rsidRPr="003407BB">
        <w:rPr>
          <w:rFonts w:ascii="Calibri" w:eastAsia="Calibri" w:hAnsi="Calibri" w:cs="Times New Roman"/>
          <w:kern w:val="0"/>
          <w14:ligatures w14:val="none"/>
        </w:rPr>
        <w:t>cheme, where you can pay premiums alongside your rent.  Contact us on:</w:t>
      </w:r>
    </w:p>
    <w:p w14:paraId="18541FAD" w14:textId="77777777" w:rsidR="00A63C79" w:rsidRPr="00325FDD" w:rsidRDefault="00A63C79" w:rsidP="00A63C79">
      <w:pPr>
        <w:numPr>
          <w:ilvl w:val="0"/>
          <w:numId w:val="10"/>
        </w:numPr>
        <w:spacing w:line="256" w:lineRule="auto"/>
        <w:contextualSpacing/>
        <w:rPr>
          <w:kern w:val="0"/>
          <w14:ligatures w14:val="none"/>
        </w:rPr>
      </w:pPr>
      <w:r>
        <w:rPr>
          <w:kern w:val="0"/>
          <w14:ligatures w14:val="none"/>
        </w:rPr>
        <w:t xml:space="preserve">Tel: </w:t>
      </w:r>
      <w:r w:rsidRPr="00325FDD">
        <w:rPr>
          <w:kern w:val="0"/>
          <w14:ligatures w14:val="none"/>
        </w:rPr>
        <w:t>0121 717 1515</w:t>
      </w:r>
    </w:p>
    <w:p w14:paraId="6E4FDCE1" w14:textId="77777777" w:rsidR="00A63C79" w:rsidRPr="00325FDD" w:rsidRDefault="00A63C79" w:rsidP="00A63C79">
      <w:pPr>
        <w:numPr>
          <w:ilvl w:val="0"/>
          <w:numId w:val="10"/>
        </w:numPr>
        <w:spacing w:line="256" w:lineRule="auto"/>
        <w:contextualSpacing/>
        <w:rPr>
          <w:kern w:val="0"/>
          <w14:ligatures w14:val="none"/>
        </w:rPr>
      </w:pPr>
      <w:r w:rsidRPr="00325FDD">
        <w:rPr>
          <w:kern w:val="0"/>
          <w14:ligatures w14:val="none"/>
        </w:rPr>
        <w:t xml:space="preserve">Visit: </w:t>
      </w:r>
      <w:hyperlink r:id="rId9" w:history="1">
        <w:r w:rsidRPr="00325FDD">
          <w:rPr>
            <w:color w:val="0563C1" w:themeColor="hyperlink"/>
            <w:kern w:val="0"/>
            <w:u w:val="single"/>
            <w14:ligatures w14:val="none"/>
          </w:rPr>
          <w:t>https://www.solihullcommunityhousing.org.uk/tenants/your-home/home-contents-insurance/</w:t>
        </w:r>
      </w:hyperlink>
      <w:r w:rsidRPr="00325FDD">
        <w:rPr>
          <w:kern w:val="0"/>
          <w14:ligatures w14:val="none"/>
        </w:rPr>
        <w:t xml:space="preserve">  </w:t>
      </w:r>
    </w:p>
    <w:p w14:paraId="08D983F3" w14:textId="77777777" w:rsidR="00A63C79" w:rsidRDefault="00A63C79" w:rsidP="00A63C79">
      <w:pPr>
        <w:numPr>
          <w:ilvl w:val="0"/>
          <w:numId w:val="10"/>
        </w:numPr>
        <w:spacing w:line="256" w:lineRule="auto"/>
        <w:contextualSpacing/>
        <w:rPr>
          <w:kern w:val="0"/>
          <w14:ligatures w14:val="none"/>
        </w:rPr>
      </w:pPr>
      <w:r w:rsidRPr="00325FDD">
        <w:rPr>
          <w:kern w:val="0"/>
          <w14:ligatures w14:val="none"/>
        </w:rPr>
        <w:t>Or request an application pack from your local housing office.</w:t>
      </w:r>
    </w:p>
    <w:p w14:paraId="1BA7BD73" w14:textId="77777777" w:rsidR="00A63C79" w:rsidRPr="00325FDD" w:rsidRDefault="00A63C79" w:rsidP="00A63C79">
      <w:pPr>
        <w:spacing w:line="256" w:lineRule="auto"/>
        <w:contextualSpacing/>
        <w:rPr>
          <w:kern w:val="0"/>
          <w14:ligatures w14:val="none"/>
        </w:rPr>
      </w:pPr>
    </w:p>
    <w:p w14:paraId="0D1B92C9" w14:textId="77777777" w:rsidR="00A63C79" w:rsidRPr="00325FDD" w:rsidRDefault="00A63C79" w:rsidP="00A63C79">
      <w:pPr>
        <w:spacing w:line="256" w:lineRule="auto"/>
        <w:rPr>
          <w:kern w:val="0"/>
          <w:sz w:val="16"/>
          <w:szCs w:val="16"/>
          <w14:ligatures w14:val="none"/>
        </w:rPr>
      </w:pPr>
      <w:r w:rsidRPr="00325FDD">
        <w:rPr>
          <w:kern w:val="0"/>
          <w:sz w:val="16"/>
          <w:szCs w:val="16"/>
          <w14:ligatures w14:val="none"/>
        </w:rPr>
        <w:t xml:space="preserve">Solihull Community Housing in partnership with Thistle Insurance Services Limited. Thistle Tenant Risks is a trading style of Thistle Insurance Services Limited. Thistle Insurance Services Limited is authorised and regulated by the Financial Conduct Authority Firm Reference Number 310419. Registered in England under No. 00338645. Registered office: Rossington’s Business Park, West Carr Road, Retford, Nottinghamshire, DN22 7SW. Thistle Insurance Services Ltd is part of the PIB Group. </w:t>
      </w:r>
    </w:p>
    <w:p w14:paraId="75DAF0B9" w14:textId="77777777" w:rsidR="00A63C79" w:rsidRPr="00325FDD" w:rsidRDefault="00A63C79" w:rsidP="00A63C79">
      <w:pPr>
        <w:spacing w:line="256" w:lineRule="auto"/>
        <w:rPr>
          <w:kern w:val="0"/>
          <w:sz w:val="16"/>
          <w:szCs w:val="16"/>
          <w14:ligatures w14:val="none"/>
        </w:rPr>
      </w:pPr>
      <w:r w:rsidRPr="00325FDD">
        <w:rPr>
          <w:kern w:val="0"/>
          <w:sz w:val="16"/>
          <w:szCs w:val="16"/>
          <w14:ligatures w14:val="none"/>
        </w:rPr>
        <w:t>Our Privacy Policy: www.thistleinsurance.co.uk/Privacy-Policy</w:t>
      </w:r>
    </w:p>
    <w:p w14:paraId="49A0EE48" w14:textId="04785B53" w:rsidR="00FB2B38" w:rsidRDefault="00FB2B38" w:rsidP="00A63C79">
      <w:pPr>
        <w:numPr>
          <w:ilvl w:val="0"/>
          <w:numId w:val="4"/>
        </w:numPr>
        <w:contextualSpacing/>
      </w:pPr>
    </w:p>
    <w:sectPr w:rsidR="00FB2B38" w:rsidSect="00FB2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Gotham-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952"/>
    <w:multiLevelType w:val="hybridMultilevel"/>
    <w:tmpl w:val="0CB4C2B2"/>
    <w:lvl w:ilvl="0" w:tplc="0D9EC08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F418D"/>
    <w:multiLevelType w:val="hybridMultilevel"/>
    <w:tmpl w:val="8E002746"/>
    <w:lvl w:ilvl="0" w:tplc="98580516">
      <w:start w:val="4040"/>
      <w:numFmt w:val="bullet"/>
      <w:lvlText w:val=""/>
      <w:lvlJc w:val="left"/>
      <w:pPr>
        <w:ind w:left="720" w:hanging="360"/>
      </w:pPr>
      <w:rPr>
        <w:rFonts w:ascii="Symbol" w:eastAsiaTheme="minorHAnsi" w:hAnsi="Symbol" w:cs="Frutiger-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A3863"/>
    <w:multiLevelType w:val="hybridMultilevel"/>
    <w:tmpl w:val="BEFC4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3630CA5"/>
    <w:multiLevelType w:val="hybridMultilevel"/>
    <w:tmpl w:val="90A0C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AE4E49"/>
    <w:multiLevelType w:val="hybridMultilevel"/>
    <w:tmpl w:val="32A4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14569"/>
    <w:multiLevelType w:val="hybridMultilevel"/>
    <w:tmpl w:val="07BC186A"/>
    <w:lvl w:ilvl="0" w:tplc="5D5267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62F4D"/>
    <w:multiLevelType w:val="hybridMultilevel"/>
    <w:tmpl w:val="A04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15D7D"/>
    <w:multiLevelType w:val="hybridMultilevel"/>
    <w:tmpl w:val="BEEA9BBE"/>
    <w:lvl w:ilvl="0" w:tplc="D91E12B2">
      <w:numFmt w:val="bullet"/>
      <w:lvlText w:val="•"/>
      <w:lvlJc w:val="left"/>
      <w:pPr>
        <w:ind w:left="1004"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73BC1"/>
    <w:multiLevelType w:val="hybridMultilevel"/>
    <w:tmpl w:val="4882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E2FC9"/>
    <w:multiLevelType w:val="hybridMultilevel"/>
    <w:tmpl w:val="A7C831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9375139">
    <w:abstractNumId w:val="4"/>
  </w:num>
  <w:num w:numId="2" w16cid:durableId="1334645905">
    <w:abstractNumId w:val="6"/>
  </w:num>
  <w:num w:numId="3" w16cid:durableId="1872373957">
    <w:abstractNumId w:val="2"/>
  </w:num>
  <w:num w:numId="4" w16cid:durableId="1892762508">
    <w:abstractNumId w:val="5"/>
  </w:num>
  <w:num w:numId="5" w16cid:durableId="1032415077">
    <w:abstractNumId w:val="1"/>
  </w:num>
  <w:num w:numId="6" w16cid:durableId="1319458001">
    <w:abstractNumId w:val="0"/>
  </w:num>
  <w:num w:numId="7" w16cid:durableId="223948388">
    <w:abstractNumId w:val="7"/>
  </w:num>
  <w:num w:numId="8" w16cid:durableId="1040279704">
    <w:abstractNumId w:val="8"/>
  </w:num>
  <w:num w:numId="9" w16cid:durableId="1825930897">
    <w:abstractNumId w:val="9"/>
  </w:num>
  <w:num w:numId="10" w16cid:durableId="148238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BF"/>
    <w:rsid w:val="00013195"/>
    <w:rsid w:val="00035E08"/>
    <w:rsid w:val="00041CB6"/>
    <w:rsid w:val="000611E9"/>
    <w:rsid w:val="000826FB"/>
    <w:rsid w:val="00093D8E"/>
    <w:rsid w:val="000F413A"/>
    <w:rsid w:val="0010371B"/>
    <w:rsid w:val="00131D22"/>
    <w:rsid w:val="00150266"/>
    <w:rsid w:val="001757F6"/>
    <w:rsid w:val="00186132"/>
    <w:rsid w:val="00191EA8"/>
    <w:rsid w:val="001B1FDA"/>
    <w:rsid w:val="001E32F2"/>
    <w:rsid w:val="002561B4"/>
    <w:rsid w:val="00290E30"/>
    <w:rsid w:val="0033778B"/>
    <w:rsid w:val="00351F72"/>
    <w:rsid w:val="003B6E72"/>
    <w:rsid w:val="00411ECC"/>
    <w:rsid w:val="004577A8"/>
    <w:rsid w:val="00482A2C"/>
    <w:rsid w:val="004A1445"/>
    <w:rsid w:val="004E4B1C"/>
    <w:rsid w:val="0051263C"/>
    <w:rsid w:val="0055397E"/>
    <w:rsid w:val="005E58D5"/>
    <w:rsid w:val="0062663F"/>
    <w:rsid w:val="0062746B"/>
    <w:rsid w:val="00684D91"/>
    <w:rsid w:val="006E0DBF"/>
    <w:rsid w:val="007449E6"/>
    <w:rsid w:val="007657E0"/>
    <w:rsid w:val="007C0EF3"/>
    <w:rsid w:val="008525DC"/>
    <w:rsid w:val="00904B96"/>
    <w:rsid w:val="00A43694"/>
    <w:rsid w:val="00A63C79"/>
    <w:rsid w:val="00A65BC6"/>
    <w:rsid w:val="00A65D57"/>
    <w:rsid w:val="00AA4D26"/>
    <w:rsid w:val="00AF5321"/>
    <w:rsid w:val="00AF7003"/>
    <w:rsid w:val="00B4696C"/>
    <w:rsid w:val="00B54890"/>
    <w:rsid w:val="00B57DF4"/>
    <w:rsid w:val="00BE6330"/>
    <w:rsid w:val="00C11B93"/>
    <w:rsid w:val="00C12553"/>
    <w:rsid w:val="00C33D35"/>
    <w:rsid w:val="00C701C8"/>
    <w:rsid w:val="00C92642"/>
    <w:rsid w:val="00CA11AA"/>
    <w:rsid w:val="00D37BDD"/>
    <w:rsid w:val="00D9287E"/>
    <w:rsid w:val="00E61A09"/>
    <w:rsid w:val="00E77340"/>
    <w:rsid w:val="00E94409"/>
    <w:rsid w:val="00EC08B1"/>
    <w:rsid w:val="00F15C93"/>
    <w:rsid w:val="00F5199C"/>
    <w:rsid w:val="00F769B8"/>
    <w:rsid w:val="00F87C29"/>
    <w:rsid w:val="00FB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3985"/>
  <w15:chartTrackingRefBased/>
  <w15:docId w15:val="{A763FC3F-5652-4C82-BD16-0A38EDF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38"/>
    <w:pPr>
      <w:ind w:left="720"/>
      <w:contextualSpacing/>
    </w:pPr>
  </w:style>
  <w:style w:type="character" w:styleId="Hyperlink">
    <w:name w:val="Hyperlink"/>
    <w:basedOn w:val="DefaultParagraphFont"/>
    <w:uiPriority w:val="99"/>
    <w:unhideWhenUsed/>
    <w:rsid w:val="00904B96"/>
    <w:rPr>
      <w:color w:val="0563C1" w:themeColor="hyperlink"/>
      <w:u w:val="single"/>
    </w:rPr>
  </w:style>
  <w:style w:type="paragraph" w:styleId="Revision">
    <w:name w:val="Revision"/>
    <w:hidden/>
    <w:uiPriority w:val="99"/>
    <w:semiHidden/>
    <w:rsid w:val="00041CB6"/>
    <w:pPr>
      <w:spacing w:after="0" w:line="240" w:lineRule="auto"/>
    </w:pPr>
  </w:style>
  <w:style w:type="character" w:styleId="CommentReference">
    <w:name w:val="annotation reference"/>
    <w:basedOn w:val="DefaultParagraphFont"/>
    <w:uiPriority w:val="99"/>
    <w:semiHidden/>
    <w:unhideWhenUsed/>
    <w:rsid w:val="007657E0"/>
    <w:rPr>
      <w:sz w:val="16"/>
      <w:szCs w:val="16"/>
    </w:rPr>
  </w:style>
  <w:style w:type="paragraph" w:styleId="CommentText">
    <w:name w:val="annotation text"/>
    <w:basedOn w:val="Normal"/>
    <w:link w:val="CommentTextChar"/>
    <w:uiPriority w:val="99"/>
    <w:unhideWhenUsed/>
    <w:rsid w:val="007657E0"/>
    <w:pPr>
      <w:spacing w:line="240" w:lineRule="auto"/>
    </w:pPr>
    <w:rPr>
      <w:sz w:val="20"/>
      <w:szCs w:val="20"/>
    </w:rPr>
  </w:style>
  <w:style w:type="character" w:customStyle="1" w:styleId="CommentTextChar">
    <w:name w:val="Comment Text Char"/>
    <w:basedOn w:val="DefaultParagraphFont"/>
    <w:link w:val="CommentText"/>
    <w:uiPriority w:val="99"/>
    <w:rsid w:val="007657E0"/>
    <w:rPr>
      <w:sz w:val="20"/>
      <w:szCs w:val="20"/>
    </w:rPr>
  </w:style>
  <w:style w:type="paragraph" w:styleId="CommentSubject">
    <w:name w:val="annotation subject"/>
    <w:basedOn w:val="CommentText"/>
    <w:next w:val="CommentText"/>
    <w:link w:val="CommentSubjectChar"/>
    <w:uiPriority w:val="99"/>
    <w:semiHidden/>
    <w:unhideWhenUsed/>
    <w:rsid w:val="007657E0"/>
    <w:rPr>
      <w:b/>
      <w:bCs/>
    </w:rPr>
  </w:style>
  <w:style w:type="character" w:customStyle="1" w:styleId="CommentSubjectChar">
    <w:name w:val="Comment Subject Char"/>
    <w:basedOn w:val="CommentTextChar"/>
    <w:link w:val="CommentSubject"/>
    <w:uiPriority w:val="99"/>
    <w:semiHidden/>
    <w:rsid w:val="007657E0"/>
    <w:rPr>
      <w:b/>
      <w:bCs/>
      <w:sz w:val="20"/>
      <w:szCs w:val="20"/>
    </w:rPr>
  </w:style>
  <w:style w:type="character" w:customStyle="1" w:styleId="cf01">
    <w:name w:val="cf01"/>
    <w:basedOn w:val="DefaultParagraphFont"/>
    <w:rsid w:val="007449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lihullcommunityhousing.org.uk/tenants/your-home/home-contents-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371ff2-956f-46a8-9b47-87994dd852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744511A93B94EBD653237C1FC1A85" ma:contentTypeVersion="8" ma:contentTypeDescription="Create a new document." ma:contentTypeScope="" ma:versionID="411180ff87e00fe239e5ca164e25e359">
  <xsd:schema xmlns:xsd="http://www.w3.org/2001/XMLSchema" xmlns:xs="http://www.w3.org/2001/XMLSchema" xmlns:p="http://schemas.microsoft.com/office/2006/metadata/properties" xmlns:ns3="b8371ff2-956f-46a8-9b47-87994dd85239" xmlns:ns4="20e89f80-898d-4da2-a1ee-d13fea33f492" targetNamespace="http://schemas.microsoft.com/office/2006/metadata/properties" ma:root="true" ma:fieldsID="a72ed0517a6b5b40799be3c1715a2027" ns3:_="" ns4:_="">
    <xsd:import namespace="b8371ff2-956f-46a8-9b47-87994dd85239"/>
    <xsd:import namespace="20e89f80-898d-4da2-a1ee-d13fea33f4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1ff2-956f-46a8-9b47-87994dd85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89f80-898d-4da2-a1ee-d13fea33f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3625E-DA9C-4CCA-BD1A-B03DF4BA0852}">
  <ds:schemaRefs>
    <ds:schemaRef ds:uri="http://schemas.microsoft.com/sharepoint/v3/contenttype/forms"/>
  </ds:schemaRefs>
</ds:datastoreItem>
</file>

<file path=customXml/itemProps2.xml><?xml version="1.0" encoding="utf-8"?>
<ds:datastoreItem xmlns:ds="http://schemas.openxmlformats.org/officeDocument/2006/customXml" ds:itemID="{C93EF59D-B2F1-4057-9A3F-BA4FD207C813}">
  <ds:schemaRef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20e89f80-898d-4da2-a1ee-d13fea33f492"/>
    <ds:schemaRef ds:uri="http://schemas.microsoft.com/office/infopath/2007/PartnerControls"/>
    <ds:schemaRef ds:uri="b8371ff2-956f-46a8-9b47-87994dd85239"/>
    <ds:schemaRef ds:uri="http://schemas.microsoft.com/office/2006/metadata/properties"/>
  </ds:schemaRefs>
</ds:datastoreItem>
</file>

<file path=customXml/itemProps3.xml><?xml version="1.0" encoding="utf-8"?>
<ds:datastoreItem xmlns:ds="http://schemas.openxmlformats.org/officeDocument/2006/customXml" ds:itemID="{79EC5D7F-5916-44B1-B1BF-CBA5A1A1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71ff2-956f-46a8-9b47-87994dd85239"/>
    <ds:schemaRef ds:uri="20e89f80-898d-4da2-a1ee-d13fea33f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Alvey</dc:creator>
  <cp:keywords/>
  <dc:description/>
  <cp:lastModifiedBy>Sally Alvey</cp:lastModifiedBy>
  <cp:revision>3</cp:revision>
  <dcterms:created xsi:type="dcterms:W3CDTF">2023-10-10T15:33:00Z</dcterms:created>
  <dcterms:modified xsi:type="dcterms:W3CDTF">2023-10-10T15:35:00Z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0x01010044E744511A93B94EBD653237C1FC1A85</vt:lpwstr>
  </property>
</Properties>
</file>